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3C66B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12873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77B7E" w:rsidRPr="00877B7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01:08:0508004:305 по ул. Гагарина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EC508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Pr="00877B7E" w:rsidRDefault="00BB2857" w:rsidP="00877B7E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</w:t>
      </w:r>
      <w:r w:rsidR="00877B7E">
        <w:rPr>
          <w:rFonts w:ascii="Times New Roman" w:hAnsi="Times New Roman"/>
          <w:color w:val="000000"/>
          <w:sz w:val="28"/>
          <w:szCs w:val="28"/>
        </w:rPr>
        <w:t xml:space="preserve">№708 от 01.07.2021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877B7E" w:rsidRPr="00877B7E">
        <w:rPr>
          <w:rFonts w:ascii="Times New Roman" w:hAnsi="Times New Roman"/>
          <w:color w:val="000000"/>
          <w:sz w:val="28"/>
          <w:szCs w:val="28"/>
        </w:rPr>
        <w:t>О проведении публичных слушаний по проекту распоряжения Администрации муниципальн</w:t>
      </w:r>
      <w:r w:rsidR="00877B7E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="00877B7E" w:rsidRPr="00877B7E">
        <w:rPr>
          <w:rFonts w:ascii="Times New Roman" w:hAnsi="Times New Roman"/>
          <w:color w:val="000000"/>
          <w:sz w:val="28"/>
          <w:szCs w:val="28"/>
        </w:rPr>
        <w:t>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01:08:0508004:305 по ул. Гагарина г. Майкопа»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7B7E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«Город Майкоп» №719 от 08.07.2021) </w:t>
      </w:r>
      <w:r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4E7F02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77B7E" w:rsidRPr="00877B7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01:08:0508004:305 по ул. Гагарина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77B7E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 w:rsidRPr="004E7F02">
        <w:rPr>
          <w:rFonts w:ascii="Times New Roman" w:hAnsi="Times New Roman"/>
          <w:color w:val="000000"/>
          <w:sz w:val="28"/>
          <w:szCs w:val="28"/>
        </w:rPr>
        <w:t>10.07.2021 №71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77B7E" w:rsidRPr="00877B7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01:08:0508004:305 по ул. Гагарина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F5478B"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«Город Майкоп» №719 от 08.07.2021)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4E7F02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Собрание проводилось: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1</w:t>
      </w:r>
      <w:r w:rsidR="00877B7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77B7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4E7F02" w:rsidRPr="00616288" w:rsidRDefault="00BB2857" w:rsidP="0061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55C05" w:rsidRPr="004E7F02" w:rsidRDefault="00BB2857" w:rsidP="004E7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77B7E" w:rsidRDefault="00877B7E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 w:rsidR="00877B7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A460AE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Схаляхо Юрий Рамазанович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4E7F02" w:rsidP="00A46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 ул. </w:t>
            </w:r>
            <w:r w:rsidR="00A460AE">
              <w:rPr>
                <w:rFonts w:ascii="Times New Roman" w:hAnsi="Times New Roman"/>
                <w:sz w:val="28"/>
                <w:szCs w:val="28"/>
              </w:rPr>
              <w:t>Пролетарская, 300, кв. 24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A460AE" w:rsidP="00A46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6B8" w:rsidRDefault="003326B8">
      <w:pPr>
        <w:spacing w:line="240" w:lineRule="auto"/>
      </w:pPr>
      <w:r>
        <w:separator/>
      </w:r>
    </w:p>
  </w:endnote>
  <w:endnote w:type="continuationSeparator" w:id="0">
    <w:p w:rsidR="003326B8" w:rsidRDefault="00332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6B8" w:rsidRDefault="003326B8">
      <w:pPr>
        <w:spacing w:after="0" w:line="240" w:lineRule="auto"/>
      </w:pPr>
      <w:r>
        <w:separator/>
      </w:r>
    </w:p>
  </w:footnote>
  <w:footnote w:type="continuationSeparator" w:id="0">
    <w:p w:rsidR="003326B8" w:rsidRDefault="0033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5D64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26B8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2873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6288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77B7E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37D4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1EFD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0AE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B5BFA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78B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C9B07-DB16-41C9-BF8A-0B98CA8F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604</cp:revision>
  <cp:lastPrinted>2021-06-17T11:13:00Z</cp:lastPrinted>
  <dcterms:created xsi:type="dcterms:W3CDTF">2020-11-13T12:04:00Z</dcterms:created>
  <dcterms:modified xsi:type="dcterms:W3CDTF">2021-07-21T12:29:00Z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